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KLAUZULA</w:t>
      </w:r>
      <w:r>
        <w:rPr>
          <w:spacing w:val="-4"/>
        </w:rPr>
        <w:t> </w:t>
      </w:r>
      <w:r>
        <w:rPr/>
        <w:t>INFORMACYJNA</w:t>
      </w:r>
      <w:r>
        <w:rPr>
          <w:spacing w:val="-4"/>
        </w:rPr>
        <w:t> </w:t>
      </w:r>
      <w:r>
        <w:rPr/>
        <w:t>O</w:t>
      </w:r>
      <w:r>
        <w:rPr>
          <w:spacing w:val="-5"/>
        </w:rPr>
        <w:t> </w:t>
      </w:r>
      <w:r>
        <w:rPr/>
        <w:t>PRZETWARZANIU</w:t>
      </w:r>
      <w:r>
        <w:rPr>
          <w:spacing w:val="-3"/>
        </w:rPr>
        <w:t> </w:t>
      </w:r>
      <w:r>
        <w:rPr/>
        <w:t>DANYCH</w:t>
      </w:r>
      <w:r>
        <w:rPr>
          <w:spacing w:val="-2"/>
        </w:rPr>
        <w:t> </w:t>
      </w:r>
      <w:r>
        <w:rPr/>
        <w:t>OSOBOWYCH</w:t>
      </w:r>
    </w:p>
    <w:p>
      <w:pPr>
        <w:pStyle w:val="BodyText"/>
        <w:ind w:left="0" w:firstLine="0"/>
        <w:jc w:val="left"/>
        <w:rPr>
          <w:b/>
          <w:sz w:val="24"/>
        </w:rPr>
      </w:pPr>
    </w:p>
    <w:p>
      <w:pPr>
        <w:pStyle w:val="BodyText"/>
        <w:spacing w:line="360" w:lineRule="auto" w:before="213"/>
        <w:ind w:left="116" w:right="118" w:firstLine="763"/>
      </w:pPr>
      <w:r>
        <w:rPr/>
        <w:t>Zgodnie</w:t>
      </w:r>
      <w:r>
        <w:rPr>
          <w:spacing w:val="1"/>
        </w:rPr>
        <w:t> </w:t>
      </w:r>
      <w:r>
        <w:rPr/>
        <w:t>z art.</w:t>
      </w:r>
      <w:r>
        <w:rPr>
          <w:spacing w:val="55"/>
        </w:rPr>
        <w:t> </w:t>
      </w:r>
      <w:r>
        <w:rPr/>
        <w:t>13</w:t>
      </w:r>
      <w:r>
        <w:rPr>
          <w:spacing w:val="55"/>
        </w:rPr>
        <w:t> </w:t>
      </w:r>
      <w:r>
        <w:rPr/>
        <w:t>ust.</w:t>
      </w:r>
      <w:r>
        <w:rPr>
          <w:spacing w:val="55"/>
        </w:rPr>
        <w:t> </w:t>
      </w:r>
      <w:r>
        <w:rPr/>
        <w:t>1 i</w:t>
      </w:r>
      <w:r>
        <w:rPr>
          <w:spacing w:val="55"/>
        </w:rPr>
        <w:t> </w:t>
      </w:r>
      <w:r>
        <w:rPr/>
        <w:t>ust.</w:t>
      </w:r>
      <w:r>
        <w:rPr>
          <w:spacing w:val="55"/>
        </w:rPr>
        <w:t> </w:t>
      </w:r>
      <w:r>
        <w:rPr/>
        <w:t>2</w:t>
      </w:r>
      <w:r>
        <w:rPr>
          <w:spacing w:val="55"/>
        </w:rPr>
        <w:t> </w:t>
      </w:r>
      <w:r>
        <w:rPr/>
        <w:t>Rozporządzenia</w:t>
      </w:r>
      <w:r>
        <w:rPr>
          <w:spacing w:val="56"/>
        </w:rPr>
        <w:t> </w:t>
      </w:r>
      <w:r>
        <w:rPr/>
        <w:t>Parlamentu</w:t>
      </w:r>
      <w:r>
        <w:rPr>
          <w:spacing w:val="55"/>
        </w:rPr>
        <w:t> </w:t>
      </w:r>
      <w:r>
        <w:rPr/>
        <w:t>Europejskiego i</w:t>
      </w:r>
      <w:r>
        <w:rPr>
          <w:spacing w:val="55"/>
        </w:rPr>
        <w:t> </w:t>
      </w:r>
      <w:r>
        <w:rPr/>
        <w:t>Rady (UE)</w:t>
      </w:r>
      <w:r>
        <w:rPr>
          <w:spacing w:val="-52"/>
        </w:rPr>
        <w:t> </w:t>
      </w:r>
      <w:r>
        <w:rPr/>
        <w:t>w sprawie ochrony osób fizycznych w związku z przetwarzaniem danych osobowych i w sprawie</w:t>
      </w:r>
      <w:r>
        <w:rPr>
          <w:spacing w:val="1"/>
        </w:rPr>
        <w:t> </w:t>
      </w:r>
      <w:r>
        <w:rPr/>
        <w:t>swobodnego  </w:t>
      </w:r>
      <w:r>
        <w:rPr>
          <w:spacing w:val="29"/>
        </w:rPr>
        <w:t> </w:t>
      </w:r>
      <w:r>
        <w:rPr/>
        <w:t>przepływu   </w:t>
      </w:r>
      <w:r>
        <w:rPr>
          <w:spacing w:val="27"/>
        </w:rPr>
        <w:t> </w:t>
      </w:r>
      <w:r>
        <w:rPr/>
        <w:t>takich   </w:t>
      </w:r>
      <w:r>
        <w:rPr>
          <w:spacing w:val="26"/>
        </w:rPr>
        <w:t> </w:t>
      </w:r>
      <w:r>
        <w:rPr/>
        <w:t>danych   </w:t>
      </w:r>
      <w:r>
        <w:rPr>
          <w:spacing w:val="28"/>
        </w:rPr>
        <w:t> </w:t>
      </w:r>
      <w:r>
        <w:rPr/>
        <w:t>oraz   </w:t>
      </w:r>
      <w:r>
        <w:rPr>
          <w:spacing w:val="24"/>
        </w:rPr>
        <w:t> </w:t>
      </w:r>
      <w:r>
        <w:rPr/>
        <w:t>uchylenia   </w:t>
      </w:r>
      <w:r>
        <w:rPr>
          <w:spacing w:val="29"/>
        </w:rPr>
        <w:t> </w:t>
      </w:r>
      <w:r>
        <w:rPr/>
        <w:t>dyrektywy   </w:t>
      </w:r>
      <w:r>
        <w:rPr>
          <w:spacing w:val="27"/>
        </w:rPr>
        <w:t> </w:t>
      </w:r>
      <w:r>
        <w:rPr/>
        <w:t>95/46/WE   </w:t>
      </w:r>
      <w:r>
        <w:rPr>
          <w:spacing w:val="28"/>
        </w:rPr>
        <w:t> </w:t>
      </w:r>
      <w:r>
        <w:rPr/>
        <w:t>(RODO)</w:t>
      </w:r>
      <w:r>
        <w:rPr>
          <w:spacing w:val="-53"/>
        </w:rPr>
        <w:t> </w:t>
      </w:r>
      <w:r>
        <w:rPr/>
        <w:t>z</w:t>
      </w:r>
      <w:r>
        <w:rPr>
          <w:spacing w:val="-3"/>
        </w:rPr>
        <w:t> </w:t>
      </w:r>
      <w:r>
        <w:rPr/>
        <w:t>dnia 27 kwietnia</w:t>
      </w:r>
      <w:r>
        <w:rPr>
          <w:spacing w:val="-2"/>
        </w:rPr>
        <w:t> </w:t>
      </w:r>
      <w:r>
        <w:rPr/>
        <w:t>2016r. oraz</w:t>
      </w:r>
      <w:r>
        <w:rPr>
          <w:spacing w:val="-2"/>
        </w:rPr>
        <w:t> </w:t>
      </w:r>
      <w:r>
        <w:rPr/>
        <w:t>z</w:t>
      </w:r>
      <w:r>
        <w:rPr>
          <w:spacing w:val="-2"/>
        </w:rPr>
        <w:t> </w:t>
      </w:r>
      <w:r>
        <w:rPr/>
        <w:t>ustawą z</w:t>
      </w:r>
      <w:r>
        <w:rPr>
          <w:spacing w:val="-3"/>
        </w:rPr>
        <w:t> </w:t>
      </w:r>
      <w:r>
        <w:rPr/>
        <w:t>dnia 10 maja</w:t>
      </w:r>
      <w:r>
        <w:rPr>
          <w:spacing w:val="-2"/>
        </w:rPr>
        <w:t> </w:t>
      </w:r>
      <w:r>
        <w:rPr/>
        <w:t>2018 r.</w:t>
      </w:r>
      <w:r>
        <w:rPr>
          <w:spacing w:val="-3"/>
        </w:rPr>
        <w:t> </w:t>
      </w:r>
      <w:r>
        <w:rPr/>
        <w:t>informuję,</w:t>
      </w:r>
      <w:r>
        <w:rPr>
          <w:spacing w:val="-2"/>
        </w:rPr>
        <w:t> </w:t>
      </w:r>
      <w:r>
        <w:rPr/>
        <w:t>iż:</w:t>
      </w:r>
    </w:p>
    <w:p>
      <w:pPr>
        <w:pStyle w:val="ListParagraph"/>
        <w:numPr>
          <w:ilvl w:val="0"/>
          <w:numId w:val="1"/>
        </w:numPr>
        <w:tabs>
          <w:tab w:pos="837" w:val="left" w:leader="none"/>
        </w:tabs>
        <w:spacing w:line="360" w:lineRule="auto" w:before="121" w:after="0"/>
        <w:ind w:left="836" w:right="1899" w:hanging="360"/>
        <w:jc w:val="left"/>
        <w:rPr>
          <w:sz w:val="22"/>
        </w:rPr>
      </w:pPr>
      <w:r>
        <w:rPr>
          <w:sz w:val="22"/>
        </w:rPr>
        <w:t>Administratorem Pani/Pana danych osobowych jest Gmina Miasto Krosno</w:t>
      </w:r>
      <w:r>
        <w:rPr>
          <w:spacing w:val="-52"/>
          <w:sz w:val="22"/>
        </w:rPr>
        <w:t> </w:t>
      </w:r>
      <w:r>
        <w:rPr>
          <w:sz w:val="22"/>
        </w:rPr>
        <w:t>z</w:t>
      </w:r>
      <w:r>
        <w:rPr>
          <w:spacing w:val="-3"/>
          <w:sz w:val="22"/>
        </w:rPr>
        <w:t> </w:t>
      </w:r>
      <w:r>
        <w:rPr>
          <w:sz w:val="22"/>
        </w:rPr>
        <w:t>siedzibą ul. Lwowska 28a, 38-400 Krosno.</w:t>
      </w:r>
    </w:p>
    <w:p>
      <w:pPr>
        <w:pStyle w:val="ListParagraph"/>
        <w:numPr>
          <w:ilvl w:val="0"/>
          <w:numId w:val="1"/>
        </w:numPr>
        <w:tabs>
          <w:tab w:pos="837" w:val="left" w:leader="none"/>
        </w:tabs>
        <w:spacing w:line="360" w:lineRule="auto" w:before="0" w:after="0"/>
        <w:ind w:left="836" w:right="1389" w:hanging="360"/>
        <w:jc w:val="left"/>
        <w:rPr>
          <w:sz w:val="22"/>
        </w:rPr>
      </w:pPr>
      <w:r>
        <w:rPr>
          <w:sz w:val="22"/>
        </w:rPr>
        <w:t>Kontakt z Inspektorem ochrony danych osobowych w Urzędzie Miasta Krosna -</w:t>
      </w:r>
      <w:r>
        <w:rPr>
          <w:spacing w:val="-52"/>
          <w:sz w:val="22"/>
        </w:rPr>
        <w:t> </w:t>
      </w:r>
      <w:hyperlink r:id="rId5">
        <w:r>
          <w:rPr>
            <w:sz w:val="22"/>
          </w:rPr>
          <w:t>iod@um.krosno.pl</w:t>
        </w:r>
      </w:hyperlink>
    </w:p>
    <w:p>
      <w:pPr>
        <w:pStyle w:val="ListParagraph"/>
        <w:numPr>
          <w:ilvl w:val="0"/>
          <w:numId w:val="1"/>
        </w:numPr>
        <w:tabs>
          <w:tab w:pos="837" w:val="left" w:leader="none"/>
        </w:tabs>
        <w:spacing w:line="360" w:lineRule="auto" w:before="0" w:after="0"/>
        <w:ind w:left="836" w:right="113" w:hanging="360"/>
        <w:jc w:val="left"/>
        <w:rPr>
          <w:sz w:val="22"/>
        </w:rPr>
      </w:pPr>
      <w:r>
        <w:rPr>
          <w:sz w:val="22"/>
        </w:rPr>
        <w:t>Pani/Pana</w:t>
      </w:r>
      <w:r>
        <w:rPr>
          <w:spacing w:val="-12"/>
          <w:sz w:val="22"/>
        </w:rPr>
        <w:t> </w:t>
      </w:r>
      <w:r>
        <w:rPr>
          <w:sz w:val="22"/>
        </w:rPr>
        <w:t>dane</w:t>
      </w:r>
      <w:r>
        <w:rPr>
          <w:spacing w:val="-10"/>
          <w:sz w:val="22"/>
        </w:rPr>
        <w:t> </w:t>
      </w:r>
      <w:r>
        <w:rPr>
          <w:sz w:val="22"/>
        </w:rPr>
        <w:t>osobowe</w:t>
      </w:r>
      <w:r>
        <w:rPr>
          <w:spacing w:val="-9"/>
          <w:sz w:val="22"/>
        </w:rPr>
        <w:t> </w:t>
      </w:r>
      <w:r>
        <w:rPr>
          <w:sz w:val="22"/>
        </w:rPr>
        <w:t>przetwarzane</w:t>
      </w:r>
      <w:r>
        <w:rPr>
          <w:spacing w:val="-9"/>
          <w:sz w:val="22"/>
        </w:rPr>
        <w:t> </w:t>
      </w:r>
      <w:r>
        <w:rPr>
          <w:sz w:val="22"/>
        </w:rPr>
        <w:t>będą</w:t>
      </w:r>
      <w:r>
        <w:rPr>
          <w:spacing w:val="-9"/>
          <w:sz w:val="22"/>
        </w:rPr>
        <w:t> </w:t>
      </w:r>
      <w:r>
        <w:rPr>
          <w:sz w:val="22"/>
        </w:rPr>
        <w:t>w</w:t>
      </w:r>
      <w:r>
        <w:rPr>
          <w:spacing w:val="-13"/>
          <w:sz w:val="22"/>
        </w:rPr>
        <w:t> </w:t>
      </w:r>
      <w:r>
        <w:rPr>
          <w:sz w:val="22"/>
        </w:rPr>
        <w:t>celu</w:t>
      </w:r>
      <w:r>
        <w:rPr>
          <w:spacing w:val="-10"/>
          <w:sz w:val="22"/>
        </w:rPr>
        <w:t> </w:t>
      </w:r>
      <w:r>
        <w:rPr>
          <w:sz w:val="22"/>
        </w:rPr>
        <w:t>realizacji</w:t>
      </w:r>
      <w:r>
        <w:rPr>
          <w:spacing w:val="-9"/>
          <w:sz w:val="22"/>
        </w:rPr>
        <w:t> </w:t>
      </w:r>
      <w:r>
        <w:rPr>
          <w:sz w:val="22"/>
        </w:rPr>
        <w:t>ustawowych</w:t>
      </w:r>
      <w:r>
        <w:rPr>
          <w:spacing w:val="-9"/>
          <w:sz w:val="22"/>
        </w:rPr>
        <w:t> </w:t>
      </w:r>
      <w:r>
        <w:rPr>
          <w:sz w:val="22"/>
        </w:rPr>
        <w:t>zadań</w:t>
      </w:r>
      <w:r>
        <w:rPr>
          <w:spacing w:val="-10"/>
          <w:sz w:val="22"/>
        </w:rPr>
        <w:t> </w:t>
      </w:r>
      <w:r>
        <w:rPr>
          <w:sz w:val="22"/>
        </w:rPr>
        <w:t>Gminy</w:t>
      </w:r>
      <w:r>
        <w:rPr>
          <w:spacing w:val="-12"/>
          <w:sz w:val="22"/>
        </w:rPr>
        <w:t> </w:t>
      </w:r>
      <w:r>
        <w:rPr>
          <w:sz w:val="22"/>
        </w:rPr>
        <w:t>Miasto</w:t>
      </w:r>
      <w:r>
        <w:rPr>
          <w:spacing w:val="-52"/>
          <w:sz w:val="22"/>
        </w:rPr>
        <w:t> </w:t>
      </w:r>
      <w:r>
        <w:rPr>
          <w:sz w:val="22"/>
        </w:rPr>
        <w:t>Krosno,</w:t>
      </w:r>
      <w:r>
        <w:rPr>
          <w:spacing w:val="-1"/>
          <w:sz w:val="22"/>
        </w:rPr>
        <w:t> </w:t>
      </w:r>
      <w:r>
        <w:rPr>
          <w:sz w:val="22"/>
        </w:rPr>
        <w:t>na podstawie</w:t>
      </w:r>
      <w:r>
        <w:rPr>
          <w:spacing w:val="-1"/>
          <w:sz w:val="22"/>
        </w:rPr>
        <w:t> </w:t>
      </w:r>
      <w:r>
        <w:rPr>
          <w:sz w:val="22"/>
        </w:rPr>
        <w:t>art. 6</w:t>
      </w:r>
      <w:r>
        <w:rPr>
          <w:spacing w:val="-4"/>
          <w:sz w:val="22"/>
        </w:rPr>
        <w:t> </w:t>
      </w:r>
      <w:r>
        <w:rPr>
          <w:sz w:val="22"/>
        </w:rPr>
        <w:t>ust. 1</w:t>
      </w:r>
      <w:r>
        <w:rPr>
          <w:spacing w:val="-3"/>
          <w:sz w:val="22"/>
        </w:rPr>
        <w:t> </w:t>
      </w:r>
      <w:r>
        <w:rPr>
          <w:sz w:val="22"/>
        </w:rPr>
        <w:t>lit.</w:t>
      </w:r>
      <w:r>
        <w:rPr>
          <w:spacing w:val="-4"/>
          <w:sz w:val="22"/>
        </w:rPr>
        <w:t> </w:t>
      </w:r>
      <w:r>
        <w:rPr>
          <w:sz w:val="22"/>
        </w:rPr>
        <w:t>c),</w:t>
      </w:r>
      <w:r>
        <w:rPr>
          <w:spacing w:val="-3"/>
          <w:sz w:val="22"/>
        </w:rPr>
        <w:t> </w:t>
      </w:r>
      <w:r>
        <w:rPr>
          <w:sz w:val="22"/>
        </w:rPr>
        <w:t>art.</w:t>
      </w:r>
      <w:r>
        <w:rPr>
          <w:spacing w:val="-1"/>
          <w:sz w:val="22"/>
        </w:rPr>
        <w:t> </w:t>
      </w:r>
      <w:r>
        <w:rPr>
          <w:sz w:val="22"/>
        </w:rPr>
        <w:t>9 ust. 1</w:t>
      </w:r>
      <w:r>
        <w:rPr>
          <w:spacing w:val="-4"/>
          <w:sz w:val="22"/>
        </w:rPr>
        <w:t> </w:t>
      </w:r>
      <w:r>
        <w:rPr>
          <w:sz w:val="22"/>
        </w:rPr>
        <w:t>lit.</w:t>
      </w:r>
      <w:r>
        <w:rPr>
          <w:spacing w:val="-3"/>
          <w:sz w:val="22"/>
        </w:rPr>
        <w:t> </w:t>
      </w:r>
      <w:r>
        <w:rPr>
          <w:sz w:val="22"/>
        </w:rPr>
        <w:t>g)</w:t>
      </w:r>
      <w:r>
        <w:rPr>
          <w:spacing w:val="-1"/>
          <w:sz w:val="22"/>
        </w:rPr>
        <w:t> </w:t>
      </w:r>
      <w:r>
        <w:rPr>
          <w:sz w:val="22"/>
        </w:rPr>
        <w:t>rozporządzenia</w:t>
      </w:r>
      <w:r>
        <w:rPr>
          <w:spacing w:val="-2"/>
          <w:sz w:val="22"/>
        </w:rPr>
        <w:t> </w:t>
      </w:r>
      <w:r>
        <w:rPr>
          <w:sz w:val="22"/>
        </w:rPr>
        <w:t>(RODO).</w:t>
      </w:r>
    </w:p>
    <w:p>
      <w:pPr>
        <w:pStyle w:val="ListParagraph"/>
        <w:numPr>
          <w:ilvl w:val="0"/>
          <w:numId w:val="1"/>
        </w:numPr>
        <w:tabs>
          <w:tab w:pos="837" w:val="left" w:leader="none"/>
        </w:tabs>
        <w:spacing w:line="360" w:lineRule="auto" w:before="0" w:after="0"/>
        <w:ind w:left="836" w:right="115" w:hanging="360"/>
        <w:jc w:val="both"/>
        <w:rPr>
          <w:sz w:val="22"/>
        </w:rPr>
      </w:pPr>
      <w:r>
        <w:rPr>
          <w:sz w:val="22"/>
        </w:rPr>
        <w:t>Pani/Pana dane osobowe będą przechowywane przez okres niezbędny do realizacji celów</w:t>
      </w:r>
      <w:r>
        <w:rPr>
          <w:spacing w:val="1"/>
          <w:sz w:val="22"/>
        </w:rPr>
        <w:t> </w:t>
      </w:r>
      <w:r>
        <w:rPr>
          <w:sz w:val="22"/>
        </w:rPr>
        <w:t>wskazanych w pkt. 3</w:t>
      </w:r>
      <w:r>
        <w:rPr>
          <w:spacing w:val="1"/>
          <w:sz w:val="22"/>
        </w:rPr>
        <w:t> </w:t>
      </w:r>
      <w:r>
        <w:rPr>
          <w:sz w:val="22"/>
        </w:rPr>
        <w:t>nie krócej jednak niż przez okres wskazany w ustawie z dnia 14 lipca</w:t>
      </w:r>
      <w:r>
        <w:rPr>
          <w:spacing w:val="1"/>
          <w:sz w:val="22"/>
        </w:rPr>
        <w:t> </w:t>
      </w:r>
      <w:r>
        <w:rPr>
          <w:sz w:val="22"/>
        </w:rPr>
        <w:t>1982r. o narodowym zasobie archiwalnym i archiwach (Dz. U. z 2020r., poz. 164 z późn. zm.)</w:t>
      </w:r>
      <w:r>
        <w:rPr>
          <w:spacing w:val="-52"/>
          <w:sz w:val="22"/>
        </w:rPr>
        <w:t> </w:t>
      </w:r>
      <w:r>
        <w:rPr>
          <w:sz w:val="22"/>
        </w:rPr>
        <w:t>lub</w:t>
      </w:r>
      <w:r>
        <w:rPr>
          <w:spacing w:val="-1"/>
          <w:sz w:val="22"/>
        </w:rPr>
        <w:t> </w:t>
      </w:r>
      <w:r>
        <w:rPr>
          <w:sz w:val="22"/>
        </w:rPr>
        <w:t>w</w:t>
      </w:r>
      <w:r>
        <w:rPr>
          <w:spacing w:val="-1"/>
          <w:sz w:val="22"/>
        </w:rPr>
        <w:t> </w:t>
      </w:r>
      <w:r>
        <w:rPr>
          <w:sz w:val="22"/>
        </w:rPr>
        <w:t>innych obowiązujących przepisach prawa.</w:t>
      </w:r>
    </w:p>
    <w:p>
      <w:pPr>
        <w:pStyle w:val="ListParagraph"/>
        <w:numPr>
          <w:ilvl w:val="0"/>
          <w:numId w:val="1"/>
        </w:numPr>
        <w:tabs>
          <w:tab w:pos="837" w:val="left" w:leader="none"/>
        </w:tabs>
        <w:spacing w:line="360" w:lineRule="auto" w:before="1" w:after="0"/>
        <w:ind w:left="836" w:right="112" w:hanging="360"/>
        <w:jc w:val="both"/>
        <w:rPr>
          <w:sz w:val="22"/>
        </w:rPr>
      </w:pPr>
      <w:r>
        <w:rPr>
          <w:sz w:val="22"/>
        </w:rPr>
        <w:t>Odbiorcami Pani/Pana danych osobowych będą wyłącznie podmioty uprawnione do uzyskania</w:t>
      </w:r>
      <w:r>
        <w:rPr>
          <w:spacing w:val="-52"/>
          <w:sz w:val="22"/>
        </w:rPr>
        <w:t> </w:t>
      </w:r>
      <w:r>
        <w:rPr>
          <w:sz w:val="22"/>
        </w:rPr>
        <w:t>danych</w:t>
      </w:r>
      <w:r>
        <w:rPr>
          <w:spacing w:val="-1"/>
          <w:sz w:val="22"/>
        </w:rPr>
        <w:t> </w:t>
      </w:r>
      <w:r>
        <w:rPr>
          <w:sz w:val="22"/>
        </w:rPr>
        <w:t>osobowych na</w:t>
      </w:r>
      <w:r>
        <w:rPr>
          <w:spacing w:val="-2"/>
          <w:sz w:val="22"/>
        </w:rPr>
        <w:t> </w:t>
      </w:r>
      <w:r>
        <w:rPr>
          <w:sz w:val="22"/>
        </w:rPr>
        <w:t>podstawie</w:t>
      </w:r>
      <w:r>
        <w:rPr>
          <w:spacing w:val="-2"/>
          <w:sz w:val="22"/>
        </w:rPr>
        <w:t> </w:t>
      </w:r>
      <w:r>
        <w:rPr>
          <w:sz w:val="22"/>
        </w:rPr>
        <w:t>przepisów prawa.</w:t>
      </w:r>
    </w:p>
    <w:p>
      <w:pPr>
        <w:pStyle w:val="ListParagraph"/>
        <w:numPr>
          <w:ilvl w:val="0"/>
          <w:numId w:val="1"/>
        </w:numPr>
        <w:tabs>
          <w:tab w:pos="837" w:val="left" w:leader="none"/>
        </w:tabs>
        <w:spacing w:line="252" w:lineRule="exact" w:before="0" w:after="0"/>
        <w:ind w:left="836" w:right="0" w:hanging="361"/>
        <w:jc w:val="both"/>
        <w:rPr>
          <w:sz w:val="22"/>
        </w:rPr>
      </w:pPr>
      <w:r>
        <w:rPr>
          <w:sz w:val="22"/>
        </w:rPr>
        <w:t>Pani/Pana</w:t>
      </w:r>
      <w:r>
        <w:rPr>
          <w:spacing w:val="-4"/>
          <w:sz w:val="22"/>
        </w:rPr>
        <w:t> </w:t>
      </w:r>
      <w:r>
        <w:rPr>
          <w:sz w:val="22"/>
        </w:rPr>
        <w:t>dane</w:t>
      </w:r>
      <w:r>
        <w:rPr>
          <w:spacing w:val="-4"/>
          <w:sz w:val="22"/>
        </w:rPr>
        <w:t> </w:t>
      </w:r>
      <w:r>
        <w:rPr>
          <w:sz w:val="22"/>
        </w:rPr>
        <w:t>osobowe</w:t>
      </w:r>
      <w:r>
        <w:rPr>
          <w:spacing w:val="-1"/>
          <w:sz w:val="22"/>
        </w:rPr>
        <w:t> </w:t>
      </w:r>
      <w:r>
        <w:rPr>
          <w:sz w:val="22"/>
        </w:rPr>
        <w:t>będą</w:t>
      </w:r>
      <w:r>
        <w:rPr>
          <w:spacing w:val="-2"/>
          <w:sz w:val="22"/>
        </w:rPr>
        <w:t> </w:t>
      </w:r>
      <w:r>
        <w:rPr>
          <w:sz w:val="22"/>
        </w:rPr>
        <w:t>przetwarzane</w:t>
      </w:r>
      <w:r>
        <w:rPr>
          <w:spacing w:val="-2"/>
          <w:sz w:val="22"/>
        </w:rPr>
        <w:t> </w:t>
      </w:r>
      <w:r>
        <w:rPr>
          <w:sz w:val="22"/>
        </w:rPr>
        <w:t>przez</w:t>
      </w:r>
      <w:r>
        <w:rPr>
          <w:spacing w:val="-3"/>
          <w:sz w:val="22"/>
        </w:rPr>
        <w:t> </w:t>
      </w:r>
      <w:r>
        <w:rPr>
          <w:sz w:val="22"/>
        </w:rPr>
        <w:t>upoważnione</w:t>
      </w:r>
      <w:r>
        <w:rPr>
          <w:spacing w:val="-2"/>
          <w:sz w:val="22"/>
        </w:rPr>
        <w:t> </w:t>
      </w:r>
      <w:r>
        <w:rPr>
          <w:sz w:val="22"/>
        </w:rPr>
        <w:t>w</w:t>
      </w:r>
      <w:r>
        <w:rPr>
          <w:spacing w:val="-2"/>
          <w:sz w:val="22"/>
        </w:rPr>
        <w:t> </w:t>
      </w:r>
      <w:r>
        <w:rPr>
          <w:sz w:val="22"/>
        </w:rPr>
        <w:t>Urzędzie</w:t>
      </w:r>
      <w:r>
        <w:rPr>
          <w:spacing w:val="-1"/>
          <w:sz w:val="22"/>
        </w:rPr>
        <w:t> </w:t>
      </w:r>
      <w:r>
        <w:rPr>
          <w:sz w:val="22"/>
        </w:rPr>
        <w:t>osoby.</w:t>
      </w:r>
    </w:p>
    <w:p>
      <w:pPr>
        <w:pStyle w:val="ListParagraph"/>
        <w:numPr>
          <w:ilvl w:val="0"/>
          <w:numId w:val="1"/>
        </w:numPr>
        <w:tabs>
          <w:tab w:pos="837" w:val="left" w:leader="none"/>
        </w:tabs>
        <w:spacing w:line="240" w:lineRule="auto" w:before="126" w:after="0"/>
        <w:ind w:left="836" w:right="0" w:hanging="361"/>
        <w:jc w:val="both"/>
        <w:rPr>
          <w:sz w:val="22"/>
        </w:rPr>
      </w:pPr>
      <w:r>
        <w:rPr>
          <w:sz w:val="22"/>
        </w:rPr>
        <w:t>Przysługuje</w:t>
      </w:r>
      <w:r>
        <w:rPr>
          <w:spacing w:val="-2"/>
          <w:sz w:val="22"/>
        </w:rPr>
        <w:t> </w:t>
      </w:r>
      <w:r>
        <w:rPr>
          <w:sz w:val="22"/>
        </w:rPr>
        <w:t>Pani/Pan</w:t>
      </w:r>
      <w:r>
        <w:rPr>
          <w:spacing w:val="-5"/>
          <w:sz w:val="22"/>
        </w:rPr>
        <w:t> </w:t>
      </w:r>
      <w:r>
        <w:rPr>
          <w:sz w:val="22"/>
        </w:rPr>
        <w:t>prawo</w:t>
      </w:r>
      <w:r>
        <w:rPr>
          <w:spacing w:val="52"/>
          <w:sz w:val="22"/>
        </w:rPr>
        <w:t> </w:t>
      </w:r>
      <w:r>
        <w:rPr>
          <w:sz w:val="22"/>
        </w:rPr>
        <w:t>do:</w:t>
      </w:r>
    </w:p>
    <w:p>
      <w:pPr>
        <w:pStyle w:val="ListParagraph"/>
        <w:numPr>
          <w:ilvl w:val="1"/>
          <w:numId w:val="1"/>
        </w:numPr>
        <w:tabs>
          <w:tab w:pos="1238" w:val="left" w:leader="none"/>
        </w:tabs>
        <w:spacing w:line="240" w:lineRule="auto" w:before="126" w:after="0"/>
        <w:ind w:left="1237" w:right="0" w:hanging="128"/>
        <w:jc w:val="left"/>
        <w:rPr>
          <w:sz w:val="22"/>
        </w:rPr>
      </w:pPr>
      <w:r>
        <w:rPr>
          <w:sz w:val="22"/>
        </w:rPr>
        <w:t>żądania</w:t>
      </w:r>
      <w:r>
        <w:rPr>
          <w:spacing w:val="-1"/>
          <w:sz w:val="22"/>
        </w:rPr>
        <w:t> </w:t>
      </w:r>
      <w:r>
        <w:rPr>
          <w:sz w:val="22"/>
        </w:rPr>
        <w:t>dostępu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danych</w:t>
      </w:r>
      <w:r>
        <w:rPr>
          <w:spacing w:val="-1"/>
          <w:sz w:val="22"/>
        </w:rPr>
        <w:t> </w:t>
      </w:r>
      <w:r>
        <w:rPr>
          <w:sz w:val="22"/>
        </w:rPr>
        <w:t>osobowych</w:t>
      </w:r>
      <w:r>
        <w:rPr>
          <w:spacing w:val="-1"/>
          <w:sz w:val="22"/>
        </w:rPr>
        <w:t> </w:t>
      </w:r>
      <w:r>
        <w:rPr>
          <w:sz w:val="22"/>
        </w:rPr>
        <w:t>na</w:t>
      </w:r>
      <w:r>
        <w:rPr>
          <w:spacing w:val="-1"/>
          <w:sz w:val="22"/>
        </w:rPr>
        <w:t> </w:t>
      </w:r>
      <w:r>
        <w:rPr>
          <w:sz w:val="22"/>
        </w:rPr>
        <w:t>podstawie</w:t>
      </w:r>
      <w:r>
        <w:rPr>
          <w:spacing w:val="-3"/>
          <w:sz w:val="22"/>
        </w:rPr>
        <w:t> </w:t>
      </w:r>
      <w:r>
        <w:rPr>
          <w:sz w:val="22"/>
        </w:rPr>
        <w:t>art.</w:t>
      </w:r>
      <w:r>
        <w:rPr>
          <w:spacing w:val="-3"/>
          <w:sz w:val="22"/>
        </w:rPr>
        <w:t> </w:t>
      </w:r>
      <w:r>
        <w:rPr>
          <w:sz w:val="22"/>
        </w:rPr>
        <w:t>15</w:t>
      </w:r>
      <w:r>
        <w:rPr>
          <w:spacing w:val="-1"/>
          <w:sz w:val="22"/>
        </w:rPr>
        <w:t> </w:t>
      </w:r>
      <w:r>
        <w:rPr>
          <w:sz w:val="22"/>
        </w:rPr>
        <w:t>RODO,</w:t>
      </w:r>
    </w:p>
    <w:p>
      <w:pPr>
        <w:pStyle w:val="ListParagraph"/>
        <w:numPr>
          <w:ilvl w:val="1"/>
          <w:numId w:val="1"/>
        </w:numPr>
        <w:tabs>
          <w:tab w:pos="1235" w:val="left" w:leader="none"/>
        </w:tabs>
        <w:spacing w:line="240" w:lineRule="auto" w:before="126" w:after="0"/>
        <w:ind w:left="1234" w:right="0" w:hanging="125"/>
        <w:jc w:val="left"/>
        <w:rPr>
          <w:sz w:val="22"/>
        </w:rPr>
      </w:pPr>
      <w:r>
        <w:rPr>
          <w:sz w:val="22"/>
        </w:rPr>
        <w:t>sprostowania</w:t>
      </w:r>
      <w:r>
        <w:rPr>
          <w:spacing w:val="-2"/>
          <w:sz w:val="22"/>
        </w:rPr>
        <w:t> </w:t>
      </w:r>
      <w:r>
        <w:rPr>
          <w:sz w:val="22"/>
        </w:rPr>
        <w:t>swoich</w:t>
      </w:r>
      <w:r>
        <w:rPr>
          <w:spacing w:val="-1"/>
          <w:sz w:val="22"/>
        </w:rPr>
        <w:t> </w:t>
      </w:r>
      <w:r>
        <w:rPr>
          <w:sz w:val="22"/>
        </w:rPr>
        <w:t>danych</w:t>
      </w:r>
      <w:r>
        <w:rPr>
          <w:spacing w:val="-1"/>
          <w:sz w:val="22"/>
        </w:rPr>
        <w:t> </w:t>
      </w:r>
      <w:r>
        <w:rPr>
          <w:sz w:val="22"/>
        </w:rPr>
        <w:t>na</w:t>
      </w:r>
      <w:r>
        <w:rPr>
          <w:spacing w:val="1"/>
          <w:sz w:val="22"/>
        </w:rPr>
        <w:t> </w:t>
      </w:r>
      <w:r>
        <w:rPr>
          <w:sz w:val="22"/>
        </w:rPr>
        <w:t>podstawie</w:t>
      </w:r>
      <w:r>
        <w:rPr>
          <w:spacing w:val="-3"/>
          <w:sz w:val="22"/>
        </w:rPr>
        <w:t> </w:t>
      </w:r>
      <w:r>
        <w:rPr>
          <w:sz w:val="22"/>
        </w:rPr>
        <w:t>art.</w:t>
      </w:r>
      <w:r>
        <w:rPr>
          <w:spacing w:val="-1"/>
          <w:sz w:val="22"/>
        </w:rPr>
        <w:t> </w:t>
      </w:r>
      <w:r>
        <w:rPr>
          <w:sz w:val="22"/>
        </w:rPr>
        <w:t>16</w:t>
      </w:r>
      <w:r>
        <w:rPr>
          <w:spacing w:val="-1"/>
          <w:sz w:val="22"/>
        </w:rPr>
        <w:t> </w:t>
      </w:r>
      <w:r>
        <w:rPr>
          <w:sz w:val="22"/>
        </w:rPr>
        <w:t>RODO,</w:t>
      </w:r>
    </w:p>
    <w:p>
      <w:pPr>
        <w:pStyle w:val="ListParagraph"/>
        <w:numPr>
          <w:ilvl w:val="1"/>
          <w:numId w:val="1"/>
        </w:numPr>
        <w:tabs>
          <w:tab w:pos="1235" w:val="left" w:leader="none"/>
        </w:tabs>
        <w:spacing w:line="362" w:lineRule="auto" w:before="126" w:after="0"/>
        <w:ind w:left="1110" w:right="542" w:firstLine="0"/>
        <w:jc w:val="left"/>
        <w:rPr>
          <w:sz w:val="22"/>
        </w:rPr>
      </w:pPr>
      <w:r>
        <w:rPr>
          <w:sz w:val="22"/>
        </w:rPr>
        <w:t>ograniczenia przetwarzania danych na podstawie art. 18 RODO oraz ich usunięcia po</w:t>
      </w:r>
      <w:r>
        <w:rPr>
          <w:spacing w:val="-52"/>
          <w:sz w:val="22"/>
        </w:rPr>
        <w:t> </w:t>
      </w:r>
      <w:r>
        <w:rPr>
          <w:sz w:val="22"/>
        </w:rPr>
        <w:t>ustaniu</w:t>
      </w:r>
      <w:r>
        <w:rPr>
          <w:spacing w:val="-1"/>
          <w:sz w:val="22"/>
        </w:rPr>
        <w:t> </w:t>
      </w:r>
      <w:r>
        <w:rPr>
          <w:sz w:val="22"/>
        </w:rPr>
        <w:t>okresu</w:t>
      </w:r>
      <w:r>
        <w:rPr>
          <w:spacing w:val="-1"/>
          <w:sz w:val="22"/>
        </w:rPr>
        <w:t> </w:t>
      </w:r>
      <w:r>
        <w:rPr>
          <w:sz w:val="22"/>
        </w:rPr>
        <w:t>przechowywania, w</w:t>
      </w:r>
      <w:r>
        <w:rPr>
          <w:spacing w:val="-1"/>
          <w:sz w:val="22"/>
        </w:rPr>
        <w:t> </w:t>
      </w:r>
      <w:r>
        <w:rPr>
          <w:sz w:val="22"/>
        </w:rPr>
        <w:t>myśl obowiązujących przepisów.</w:t>
      </w:r>
    </w:p>
    <w:p>
      <w:pPr>
        <w:pStyle w:val="ListParagraph"/>
        <w:numPr>
          <w:ilvl w:val="0"/>
          <w:numId w:val="1"/>
        </w:numPr>
        <w:tabs>
          <w:tab w:pos="837" w:val="left" w:leader="none"/>
        </w:tabs>
        <w:spacing w:line="360" w:lineRule="auto" w:before="0" w:after="0"/>
        <w:ind w:left="836" w:right="118" w:hanging="360"/>
        <w:jc w:val="both"/>
        <w:rPr>
          <w:sz w:val="22"/>
        </w:rPr>
      </w:pPr>
      <w:r>
        <w:rPr>
          <w:sz w:val="22"/>
        </w:rPr>
        <w:t>Przysługuje</w:t>
      </w:r>
      <w:r>
        <w:rPr>
          <w:spacing w:val="1"/>
          <w:sz w:val="22"/>
        </w:rPr>
        <w:t> </w:t>
      </w:r>
      <w:r>
        <w:rPr>
          <w:sz w:val="22"/>
        </w:rPr>
        <w:t>Pani/Panu</w:t>
      </w:r>
      <w:r>
        <w:rPr>
          <w:spacing w:val="1"/>
          <w:sz w:val="22"/>
        </w:rPr>
        <w:t> </w:t>
      </w:r>
      <w:r>
        <w:rPr>
          <w:sz w:val="22"/>
        </w:rPr>
        <w:t>prawo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wniesienia</w:t>
      </w:r>
      <w:r>
        <w:rPr>
          <w:spacing w:val="1"/>
          <w:sz w:val="22"/>
        </w:rPr>
        <w:t> </w:t>
      </w:r>
      <w:r>
        <w:rPr>
          <w:sz w:val="22"/>
        </w:rPr>
        <w:t>sprzeciwu</w:t>
      </w:r>
      <w:r>
        <w:rPr>
          <w:spacing w:val="1"/>
          <w:sz w:val="22"/>
        </w:rPr>
        <w:t> </w:t>
      </w:r>
      <w:r>
        <w:rPr>
          <w:sz w:val="22"/>
        </w:rPr>
        <w:t>wobec</w:t>
      </w:r>
      <w:r>
        <w:rPr>
          <w:spacing w:val="1"/>
          <w:sz w:val="22"/>
        </w:rPr>
        <w:t> </w:t>
      </w:r>
      <w:r>
        <w:rPr>
          <w:sz w:val="22"/>
        </w:rPr>
        <w:t>przetwarzania</w:t>
      </w:r>
      <w:r>
        <w:rPr>
          <w:spacing w:val="1"/>
          <w:sz w:val="22"/>
        </w:rPr>
        <w:t> </w:t>
      </w:r>
      <w:r>
        <w:rPr>
          <w:sz w:val="22"/>
        </w:rPr>
        <w:t>danych</w:t>
      </w:r>
      <w:r>
        <w:rPr>
          <w:spacing w:val="1"/>
          <w:sz w:val="22"/>
        </w:rPr>
        <w:t> </w:t>
      </w:r>
      <w:r>
        <w:rPr>
          <w:sz w:val="22"/>
        </w:rPr>
        <w:t>osobowych, jednak pozytywne rozpatrzenie Pani/Pana sprzeciwu wobec przetwarzania danych</w:t>
      </w:r>
      <w:r>
        <w:rPr>
          <w:spacing w:val="-52"/>
          <w:sz w:val="22"/>
        </w:rPr>
        <w:t> </w:t>
      </w:r>
      <w:r>
        <w:rPr>
          <w:sz w:val="22"/>
        </w:rPr>
        <w:t>musi być</w:t>
      </w:r>
      <w:r>
        <w:rPr>
          <w:spacing w:val="-1"/>
          <w:sz w:val="22"/>
        </w:rPr>
        <w:t> </w:t>
      </w:r>
      <w:r>
        <w:rPr>
          <w:sz w:val="22"/>
        </w:rPr>
        <w:t>zgodne</w:t>
      </w:r>
      <w:r>
        <w:rPr>
          <w:spacing w:val="-1"/>
          <w:sz w:val="22"/>
        </w:rPr>
        <w:t> </w:t>
      </w:r>
      <w:r>
        <w:rPr>
          <w:sz w:val="22"/>
        </w:rPr>
        <w:t>z</w:t>
      </w:r>
      <w:r>
        <w:rPr>
          <w:spacing w:val="-2"/>
          <w:sz w:val="22"/>
        </w:rPr>
        <w:t> </w:t>
      </w:r>
      <w:r>
        <w:rPr>
          <w:sz w:val="22"/>
        </w:rPr>
        <w:t>przepisami prawa,</w:t>
      </w:r>
      <w:r>
        <w:rPr>
          <w:spacing w:val="-1"/>
          <w:sz w:val="22"/>
        </w:rPr>
        <w:t> </w:t>
      </w:r>
      <w:r>
        <w:rPr>
          <w:sz w:val="22"/>
        </w:rPr>
        <w:t>na podstawie</w:t>
      </w:r>
      <w:r>
        <w:rPr>
          <w:spacing w:val="-1"/>
          <w:sz w:val="22"/>
        </w:rPr>
        <w:t> </w:t>
      </w:r>
      <w:r>
        <w:rPr>
          <w:sz w:val="22"/>
        </w:rPr>
        <w:t>których</w:t>
      </w:r>
      <w:r>
        <w:rPr>
          <w:spacing w:val="-1"/>
          <w:sz w:val="22"/>
        </w:rPr>
        <w:t> </w:t>
      </w:r>
      <w:r>
        <w:rPr>
          <w:sz w:val="22"/>
        </w:rPr>
        <w:t>odbywa</w:t>
      </w:r>
      <w:r>
        <w:rPr>
          <w:spacing w:val="-1"/>
          <w:sz w:val="22"/>
        </w:rPr>
        <w:t> </w:t>
      </w:r>
      <w:r>
        <w:rPr>
          <w:sz w:val="22"/>
        </w:rPr>
        <w:t>się przetwarzanie.</w:t>
      </w:r>
    </w:p>
    <w:p>
      <w:pPr>
        <w:pStyle w:val="ListParagraph"/>
        <w:numPr>
          <w:ilvl w:val="0"/>
          <w:numId w:val="1"/>
        </w:numPr>
        <w:tabs>
          <w:tab w:pos="837" w:val="left" w:leader="none"/>
        </w:tabs>
        <w:spacing w:line="360" w:lineRule="auto" w:before="0" w:after="0"/>
        <w:ind w:left="836" w:right="114" w:hanging="360"/>
        <w:jc w:val="both"/>
        <w:rPr>
          <w:sz w:val="22"/>
        </w:rPr>
      </w:pPr>
      <w:r>
        <w:rPr>
          <w:sz w:val="22"/>
        </w:rPr>
        <w:t>Nie</w:t>
      </w:r>
      <w:r>
        <w:rPr>
          <w:spacing w:val="-7"/>
          <w:sz w:val="22"/>
        </w:rPr>
        <w:t> </w:t>
      </w:r>
      <w:r>
        <w:rPr>
          <w:sz w:val="22"/>
        </w:rPr>
        <w:t>przysługuje</w:t>
      </w:r>
      <w:r>
        <w:rPr>
          <w:spacing w:val="-6"/>
          <w:sz w:val="22"/>
        </w:rPr>
        <w:t> </w:t>
      </w:r>
      <w:r>
        <w:rPr>
          <w:sz w:val="22"/>
        </w:rPr>
        <w:t>Pani/Panu</w:t>
      </w:r>
      <w:r>
        <w:rPr>
          <w:spacing w:val="-7"/>
          <w:sz w:val="22"/>
        </w:rPr>
        <w:t> </w:t>
      </w:r>
      <w:r>
        <w:rPr>
          <w:sz w:val="22"/>
        </w:rPr>
        <w:t>prawo</w:t>
      </w:r>
      <w:r>
        <w:rPr>
          <w:spacing w:val="-7"/>
          <w:sz w:val="22"/>
        </w:rPr>
        <w:t> </w:t>
      </w:r>
      <w:r>
        <w:rPr>
          <w:sz w:val="22"/>
        </w:rPr>
        <w:t>usunięcia</w:t>
      </w:r>
      <w:r>
        <w:rPr>
          <w:spacing w:val="-8"/>
          <w:sz w:val="22"/>
        </w:rPr>
        <w:t> </w:t>
      </w:r>
      <w:r>
        <w:rPr>
          <w:sz w:val="22"/>
        </w:rPr>
        <w:t>lub</w:t>
      </w:r>
      <w:r>
        <w:rPr>
          <w:spacing w:val="-7"/>
          <w:sz w:val="22"/>
        </w:rPr>
        <w:t> </w:t>
      </w:r>
      <w:r>
        <w:rPr>
          <w:sz w:val="22"/>
        </w:rPr>
        <w:t>ograniczenia</w:t>
      </w:r>
      <w:r>
        <w:rPr>
          <w:spacing w:val="-6"/>
          <w:sz w:val="22"/>
        </w:rPr>
        <w:t> </w:t>
      </w:r>
      <w:r>
        <w:rPr>
          <w:sz w:val="22"/>
        </w:rPr>
        <w:t>przetwarzania</w:t>
      </w:r>
      <w:r>
        <w:rPr>
          <w:spacing w:val="-6"/>
          <w:sz w:val="22"/>
        </w:rPr>
        <w:t> </w:t>
      </w:r>
      <w:r>
        <w:rPr>
          <w:sz w:val="22"/>
        </w:rPr>
        <w:t>danych</w:t>
      </w:r>
      <w:r>
        <w:rPr>
          <w:spacing w:val="-7"/>
          <w:sz w:val="22"/>
        </w:rPr>
        <w:t> </w:t>
      </w:r>
      <w:r>
        <w:rPr>
          <w:sz w:val="22"/>
        </w:rPr>
        <w:t>osobowych</w:t>
      </w:r>
      <w:r>
        <w:rPr>
          <w:spacing w:val="-52"/>
          <w:sz w:val="22"/>
        </w:rPr>
        <w:t> </w:t>
      </w:r>
      <w:r>
        <w:rPr>
          <w:sz w:val="22"/>
        </w:rPr>
        <w:t>po</w:t>
      </w:r>
      <w:r>
        <w:rPr>
          <w:spacing w:val="-1"/>
          <w:sz w:val="22"/>
        </w:rPr>
        <w:t> </w:t>
      </w:r>
      <w:r>
        <w:rPr>
          <w:sz w:val="22"/>
        </w:rPr>
        <w:t>prawomocnym</w:t>
      </w:r>
      <w:r>
        <w:rPr>
          <w:spacing w:val="-4"/>
          <w:sz w:val="22"/>
        </w:rPr>
        <w:t> </w:t>
      </w:r>
      <w:r>
        <w:rPr>
          <w:sz w:val="22"/>
        </w:rPr>
        <w:t>rozstrzygnięciu</w:t>
      </w:r>
      <w:r>
        <w:rPr>
          <w:spacing w:val="-3"/>
          <w:sz w:val="22"/>
        </w:rPr>
        <w:t> </w:t>
      </w:r>
      <w:r>
        <w:rPr>
          <w:sz w:val="22"/>
        </w:rPr>
        <w:t>sprawy.</w:t>
      </w:r>
    </w:p>
    <w:p>
      <w:pPr>
        <w:pStyle w:val="ListParagraph"/>
        <w:numPr>
          <w:ilvl w:val="0"/>
          <w:numId w:val="1"/>
        </w:numPr>
        <w:tabs>
          <w:tab w:pos="837" w:val="left" w:leader="none"/>
        </w:tabs>
        <w:spacing w:line="360" w:lineRule="auto" w:before="0" w:after="0"/>
        <w:ind w:left="836" w:right="119" w:hanging="360"/>
        <w:jc w:val="both"/>
        <w:rPr>
          <w:sz w:val="22"/>
        </w:rPr>
      </w:pPr>
      <w:r>
        <w:rPr>
          <w:sz w:val="22"/>
        </w:rPr>
        <w:t>Nie</w:t>
      </w:r>
      <w:r>
        <w:rPr>
          <w:spacing w:val="1"/>
          <w:sz w:val="22"/>
        </w:rPr>
        <w:t> </w:t>
      </w:r>
      <w:r>
        <w:rPr>
          <w:sz w:val="22"/>
        </w:rPr>
        <w:t>przysługuje</w:t>
      </w:r>
      <w:r>
        <w:rPr>
          <w:spacing w:val="1"/>
          <w:sz w:val="22"/>
        </w:rPr>
        <w:t> </w:t>
      </w:r>
      <w:r>
        <w:rPr>
          <w:sz w:val="22"/>
        </w:rPr>
        <w:t>Pani/Panu</w:t>
      </w:r>
      <w:r>
        <w:rPr>
          <w:spacing w:val="1"/>
          <w:sz w:val="22"/>
        </w:rPr>
        <w:t> </w:t>
      </w:r>
      <w:r>
        <w:rPr>
          <w:sz w:val="22"/>
        </w:rPr>
        <w:t>prawo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wniesienia</w:t>
      </w:r>
      <w:r>
        <w:rPr>
          <w:spacing w:val="1"/>
          <w:sz w:val="22"/>
        </w:rPr>
        <w:t> </w:t>
      </w:r>
      <w:r>
        <w:rPr>
          <w:sz w:val="22"/>
        </w:rPr>
        <w:t>sprzeciwu</w:t>
      </w:r>
      <w:r>
        <w:rPr>
          <w:spacing w:val="1"/>
          <w:sz w:val="22"/>
        </w:rPr>
        <w:t> </w:t>
      </w:r>
      <w:r>
        <w:rPr>
          <w:sz w:val="22"/>
        </w:rPr>
        <w:t>wobec</w:t>
      </w:r>
      <w:r>
        <w:rPr>
          <w:spacing w:val="1"/>
          <w:sz w:val="22"/>
        </w:rPr>
        <w:t> </w:t>
      </w:r>
      <w:r>
        <w:rPr>
          <w:sz w:val="22"/>
        </w:rPr>
        <w:t>przetwarzania</w:t>
      </w:r>
      <w:r>
        <w:rPr>
          <w:spacing w:val="1"/>
          <w:sz w:val="22"/>
        </w:rPr>
        <w:t> </w:t>
      </w:r>
      <w:r>
        <w:rPr>
          <w:sz w:val="22"/>
        </w:rPr>
        <w:t>danych</w:t>
      </w:r>
      <w:r>
        <w:rPr>
          <w:spacing w:val="1"/>
          <w:sz w:val="22"/>
        </w:rPr>
        <w:t> </w:t>
      </w:r>
      <w:r>
        <w:rPr>
          <w:sz w:val="22"/>
        </w:rPr>
        <w:t>osobowych</w:t>
      </w:r>
      <w:r>
        <w:rPr>
          <w:spacing w:val="-1"/>
          <w:sz w:val="22"/>
        </w:rPr>
        <w:t> </w:t>
      </w:r>
      <w:r>
        <w:rPr>
          <w:sz w:val="22"/>
        </w:rPr>
        <w:t>po prawomocnym</w:t>
      </w:r>
      <w:r>
        <w:rPr>
          <w:spacing w:val="-4"/>
          <w:sz w:val="22"/>
        </w:rPr>
        <w:t> </w:t>
      </w:r>
      <w:r>
        <w:rPr>
          <w:sz w:val="22"/>
        </w:rPr>
        <w:t>rozstrzygnięciu sprawy.</w:t>
      </w:r>
    </w:p>
    <w:p>
      <w:pPr>
        <w:pStyle w:val="ListParagraph"/>
        <w:numPr>
          <w:ilvl w:val="0"/>
          <w:numId w:val="1"/>
        </w:numPr>
        <w:tabs>
          <w:tab w:pos="837" w:val="left" w:leader="none"/>
        </w:tabs>
        <w:spacing w:line="362" w:lineRule="auto" w:before="0" w:after="0"/>
        <w:ind w:left="836" w:right="112" w:hanging="360"/>
        <w:jc w:val="both"/>
        <w:rPr>
          <w:sz w:val="22"/>
        </w:rPr>
      </w:pPr>
      <w:r>
        <w:rPr>
          <w:sz w:val="22"/>
        </w:rPr>
        <w:t>Przysługuje Pani/Panu prawo wniesienia skargi do organu nadzorczego tj. Prezesa Urzędu</w:t>
      </w:r>
      <w:r>
        <w:rPr>
          <w:spacing w:val="1"/>
          <w:sz w:val="22"/>
        </w:rPr>
        <w:t> </w:t>
      </w:r>
      <w:r>
        <w:rPr>
          <w:sz w:val="22"/>
        </w:rPr>
        <w:t>Ochrony</w:t>
      </w:r>
      <w:r>
        <w:rPr>
          <w:spacing w:val="-3"/>
          <w:sz w:val="22"/>
        </w:rPr>
        <w:t> </w:t>
      </w:r>
      <w:r>
        <w:rPr>
          <w:sz w:val="22"/>
        </w:rPr>
        <w:t>Danych</w:t>
      </w:r>
      <w:r>
        <w:rPr>
          <w:spacing w:val="-1"/>
          <w:sz w:val="22"/>
        </w:rPr>
        <w:t> </w:t>
      </w:r>
      <w:r>
        <w:rPr>
          <w:sz w:val="22"/>
        </w:rPr>
        <w:t>Osobowych.</w:t>
      </w:r>
    </w:p>
    <w:p>
      <w:pPr>
        <w:pStyle w:val="BodyText"/>
        <w:spacing w:line="360" w:lineRule="auto"/>
        <w:ind w:left="116" w:right="118" w:firstLine="0"/>
      </w:pPr>
      <w:r>
        <w:rPr/>
        <w:t>Podanie przez Panią/Pana danych osobowych jest obowiązkowe i umożliwi realizację ustawowych</w:t>
      </w:r>
      <w:r>
        <w:rPr>
          <w:spacing w:val="1"/>
        </w:rPr>
        <w:t> </w:t>
      </w:r>
      <w:r>
        <w:rPr/>
        <w:t>zadań oraz załatwienie inicjowania przez Panią/Pana spraw. Niepodanie wymaganych danych będzie</w:t>
      </w:r>
      <w:r>
        <w:rPr>
          <w:spacing w:val="1"/>
        </w:rPr>
        <w:t> </w:t>
      </w:r>
      <w:r>
        <w:rPr/>
        <w:t>skutkować</w:t>
      </w:r>
      <w:r>
        <w:rPr>
          <w:spacing w:val="-1"/>
        </w:rPr>
        <w:t> </w:t>
      </w:r>
      <w:r>
        <w:rPr/>
        <w:t>niezałatwieniem</w:t>
      </w:r>
      <w:r>
        <w:rPr>
          <w:spacing w:val="-1"/>
        </w:rPr>
        <w:t> </w:t>
      </w:r>
      <w:r>
        <w:rPr/>
        <w:t>sprawy</w:t>
      </w:r>
      <w:r>
        <w:rPr>
          <w:spacing w:val="-3"/>
        </w:rPr>
        <w:t> </w:t>
      </w:r>
      <w:r>
        <w:rPr/>
        <w:t>oraz</w:t>
      </w:r>
      <w:r>
        <w:rPr>
          <w:spacing w:val="1"/>
        </w:rPr>
        <w:t> </w:t>
      </w:r>
      <w:r>
        <w:rPr/>
        <w:t>pozostawieniem</w:t>
      </w:r>
      <w:r>
        <w:rPr>
          <w:spacing w:val="-5"/>
        </w:rPr>
        <w:t> </w:t>
      </w:r>
      <w:r>
        <w:rPr/>
        <w:t>wniosku bez</w:t>
      </w:r>
      <w:r>
        <w:rPr>
          <w:spacing w:val="-2"/>
        </w:rPr>
        <w:t> </w:t>
      </w:r>
      <w:r>
        <w:rPr/>
        <w:t>rozpoznania.</w:t>
      </w:r>
    </w:p>
    <w:p>
      <w:pPr>
        <w:pStyle w:val="BodyText"/>
        <w:spacing w:before="3"/>
        <w:ind w:left="0" w:firstLine="0"/>
        <w:jc w:val="left"/>
        <w:rPr>
          <w:sz w:val="32"/>
        </w:rPr>
      </w:pPr>
    </w:p>
    <w:p>
      <w:pPr>
        <w:spacing w:before="1"/>
        <w:ind w:left="6489" w:right="0" w:firstLine="0"/>
        <w:jc w:val="left"/>
        <w:rPr>
          <w:sz w:val="22"/>
        </w:rPr>
      </w:pPr>
      <w:r>
        <w:rPr>
          <w:sz w:val="22"/>
        </w:rPr>
        <w:t>………………………….</w:t>
      </w:r>
    </w:p>
    <w:p>
      <w:pPr>
        <w:pStyle w:val="BodyText"/>
        <w:spacing w:before="126"/>
        <w:ind w:left="7197" w:firstLine="0"/>
        <w:jc w:val="left"/>
      </w:pPr>
      <w:r>
        <w:rPr/>
        <w:t>podpis</w:t>
      </w:r>
    </w:p>
    <w:sectPr>
      <w:type w:val="continuous"/>
      <w:pgSz w:w="11910" w:h="16840"/>
      <w:pgMar w:top="62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36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-"/>
      <w:lvlJc w:val="left"/>
      <w:pPr>
        <w:ind w:left="1110" w:hanging="12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029" w:hanging="128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939" w:hanging="128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848" w:hanging="128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758" w:hanging="128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668" w:hanging="128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577" w:hanging="128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487" w:hanging="128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>
      <w:ind w:left="836" w:hanging="360"/>
      <w:jc w:val="both"/>
    </w:pPr>
    <w:rPr>
      <w:rFonts w:ascii="Times New Roman" w:hAnsi="Times New Roman" w:eastAsia="Times New Roman" w:cs="Times New Roman"/>
      <w:sz w:val="22"/>
      <w:szCs w:val="22"/>
      <w:lang w:val="pl-PL" w:eastAsia="en-US" w:bidi="ar-SA"/>
    </w:rPr>
  </w:style>
  <w:style w:styleId="Title" w:type="paragraph">
    <w:name w:val="Title"/>
    <w:basedOn w:val="Normal"/>
    <w:uiPriority w:val="1"/>
    <w:qFormat/>
    <w:pPr>
      <w:spacing w:before="68"/>
      <w:ind w:left="675"/>
    </w:pPr>
    <w:rPr>
      <w:rFonts w:ascii="Times New Roman" w:hAnsi="Times New Roman" w:eastAsia="Times New Roman" w:cs="Times New Roman"/>
      <w:b/>
      <w:bCs/>
      <w:sz w:val="22"/>
      <w:szCs w:val="22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836" w:hanging="360"/>
      <w:jc w:val="both"/>
    </w:pPr>
    <w:rPr>
      <w:rFonts w:ascii="Times New Roman" w:hAnsi="Times New Roman" w:eastAsia="Times New Roman" w:cs="Times New Roman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iod@um.krosno.pl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Markowicz</dc:creator>
  <dcterms:created xsi:type="dcterms:W3CDTF">2021-10-08T08:10:45Z</dcterms:created>
  <dcterms:modified xsi:type="dcterms:W3CDTF">2021-10-08T08:10:45Z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2021-10-08T00:00:00Z</vt:filetime>
  </property>
</Properties>
</file>